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0C9D" w:rsidRPr="00C00C9D" w:rsidRDefault="005775F4" w:rsidP="00C00C9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sz w:val="28"/>
          <w:szCs w:val="28"/>
        </w:rPr>
      </w:pPr>
      <w:bookmarkStart w:id="0" w:name="bookmark0"/>
      <w:r w:rsidRPr="00C00C9D">
        <w:rPr>
          <w:sz w:val="28"/>
          <w:szCs w:val="28"/>
        </w:rPr>
        <w:t xml:space="preserve">Методические рекомендации по изучению дисциплины </w:t>
      </w:r>
    </w:p>
    <w:p w:rsidR="00C00C9D" w:rsidRPr="00C00C9D" w:rsidRDefault="005775F4" w:rsidP="00C00C9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sz w:val="28"/>
          <w:szCs w:val="28"/>
        </w:rPr>
      </w:pPr>
      <w:r w:rsidRPr="00C00C9D">
        <w:rPr>
          <w:sz w:val="28"/>
          <w:szCs w:val="28"/>
        </w:rPr>
        <w:t>«</w:t>
      </w:r>
      <w:r w:rsidR="00C00C9D" w:rsidRPr="00C00C9D">
        <w:rPr>
          <w:sz w:val="28"/>
          <w:szCs w:val="28"/>
        </w:rPr>
        <w:t>Клеточная и ДНК технологии</w:t>
      </w:r>
      <w:r w:rsidRPr="00C00C9D">
        <w:rPr>
          <w:sz w:val="28"/>
          <w:szCs w:val="28"/>
        </w:rPr>
        <w:t xml:space="preserve">» </w:t>
      </w:r>
    </w:p>
    <w:p w:rsidR="00E45B6B" w:rsidRDefault="005775F4" w:rsidP="00C00C9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sz w:val="28"/>
          <w:szCs w:val="28"/>
        </w:rPr>
      </w:pPr>
      <w:r w:rsidRPr="00C00C9D">
        <w:rPr>
          <w:sz w:val="28"/>
          <w:szCs w:val="28"/>
        </w:rPr>
        <w:t xml:space="preserve">для </w:t>
      </w:r>
      <w:r w:rsidR="00C00C9D" w:rsidRPr="00C00C9D">
        <w:rPr>
          <w:sz w:val="28"/>
          <w:szCs w:val="28"/>
        </w:rPr>
        <w:t>докторантов</w:t>
      </w:r>
      <w:r w:rsidRPr="00C00C9D">
        <w:rPr>
          <w:sz w:val="28"/>
          <w:szCs w:val="28"/>
        </w:rPr>
        <w:t xml:space="preserve"> специальности «</w:t>
      </w:r>
      <w:r w:rsidR="00C00C9D" w:rsidRPr="00C00C9D">
        <w:rPr>
          <w:sz w:val="28"/>
          <w:szCs w:val="28"/>
        </w:rPr>
        <w:t>6Д</w:t>
      </w:r>
      <w:r w:rsidRPr="00C00C9D">
        <w:rPr>
          <w:sz w:val="28"/>
          <w:szCs w:val="28"/>
        </w:rPr>
        <w:t>060700-Биология»</w:t>
      </w:r>
      <w:bookmarkEnd w:id="0"/>
    </w:p>
    <w:p w:rsidR="00C00C9D" w:rsidRDefault="00C00C9D" w:rsidP="00C00C9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sz w:val="28"/>
          <w:szCs w:val="28"/>
        </w:rPr>
      </w:pPr>
    </w:p>
    <w:p w:rsidR="00C00C9D" w:rsidRPr="00C00C9D" w:rsidRDefault="00C00C9D" w:rsidP="00C00C9D">
      <w:pPr>
        <w:pStyle w:val="Heading10"/>
        <w:keepNext/>
        <w:keepLines/>
        <w:shd w:val="clear" w:color="auto" w:fill="auto"/>
        <w:spacing w:after="0" w:line="240" w:lineRule="auto"/>
        <w:outlineLvl w:val="9"/>
        <w:rPr>
          <w:sz w:val="28"/>
          <w:szCs w:val="28"/>
        </w:rPr>
      </w:pPr>
      <w:bookmarkStart w:id="1" w:name="_GoBack"/>
      <w:bookmarkEnd w:id="1"/>
    </w:p>
    <w:p w:rsidR="00C00C9D" w:rsidRPr="00C00C9D" w:rsidRDefault="005775F4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0C9D">
        <w:rPr>
          <w:rFonts w:ascii="Times New Roman" w:hAnsi="Times New Roman" w:cs="Times New Roman"/>
          <w:sz w:val="28"/>
          <w:szCs w:val="28"/>
        </w:rPr>
        <w:t xml:space="preserve">Этот структурный элемент представляет собой комплекс рекомендаций и разъяснений, </w:t>
      </w:r>
      <w:r w:rsidR="00C00C9D" w:rsidRPr="00C00C9D">
        <w:rPr>
          <w:rFonts w:ascii="Times New Roman" w:hAnsi="Times New Roman" w:cs="Times New Roman"/>
          <w:sz w:val="28"/>
          <w:szCs w:val="28"/>
        </w:rPr>
        <w:t>позволяющих оптимальным</w:t>
      </w:r>
      <w:r w:rsidRPr="00C00C9D">
        <w:rPr>
          <w:rFonts w:ascii="Times New Roman" w:hAnsi="Times New Roman" w:cs="Times New Roman"/>
          <w:sz w:val="28"/>
          <w:szCs w:val="28"/>
        </w:rPr>
        <w:t xml:space="preserve"> образом организовать про</w:t>
      </w:r>
      <w:r w:rsidR="00C00C9D">
        <w:rPr>
          <w:rFonts w:ascii="Times New Roman" w:hAnsi="Times New Roman" w:cs="Times New Roman"/>
          <w:sz w:val="28"/>
          <w:szCs w:val="28"/>
        </w:rPr>
        <w:t xml:space="preserve">цесс изучения данной дисциплины, которая </w:t>
      </w:r>
      <w:r w:rsidR="00C00C9D" w:rsidRPr="00C00C9D">
        <w:rPr>
          <w:rFonts w:ascii="Times New Roman" w:hAnsi="Times New Roman" w:cs="Times New Roman"/>
          <w:sz w:val="28"/>
          <w:szCs w:val="28"/>
          <w:lang w:val="kk-KZ"/>
        </w:rPr>
        <w:t>формирует профессиональные знания и умения при освоении специальности. Дисциплина Клеточная и ДНК технологии изучает актуальные пробле</w:t>
      </w:r>
      <w:r w:rsidR="00C00C9D">
        <w:rPr>
          <w:rFonts w:ascii="Times New Roman" w:hAnsi="Times New Roman" w:cs="Times New Roman"/>
          <w:sz w:val="28"/>
          <w:szCs w:val="28"/>
          <w:lang w:val="kk-KZ"/>
        </w:rPr>
        <w:t>мы современной клеточной биолог</w:t>
      </w:r>
      <w:r w:rsidR="00C00C9D" w:rsidRPr="00C00C9D">
        <w:rPr>
          <w:rFonts w:ascii="Times New Roman" w:hAnsi="Times New Roman" w:cs="Times New Roman"/>
          <w:sz w:val="28"/>
          <w:szCs w:val="28"/>
          <w:lang w:val="kk-KZ"/>
        </w:rPr>
        <w:t>ии, генетики,молекулярной биологии,клеточной и ДНК инженерии.</w:t>
      </w:r>
    </w:p>
    <w:p w:rsidR="00E45B6B" w:rsidRPr="00C00C9D" w:rsidRDefault="00E45B6B">
      <w:pPr>
        <w:pStyle w:val="Bodytext20"/>
        <w:shd w:val="clear" w:color="auto" w:fill="auto"/>
        <w:spacing w:before="0"/>
        <w:ind w:firstLine="600"/>
        <w:rPr>
          <w:sz w:val="28"/>
          <w:szCs w:val="28"/>
          <w:lang w:val="kk-KZ"/>
        </w:rPr>
      </w:pP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0C9D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Pr="00C00C9D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формирование основных представлений об основах ДНК-технологий,принципах и подходах, лежащих в основе молекулярного клонирования нуклеиновых кислот, и вклющающих знание этапов выделение ДНК, генов и/или фрагментов генов,подготовки соответствующих систем вектора и хозяина,этапов переноса, встройки и экспрессии чужеродного генетического материала в новом геномном окружени; формирование знаний и представлений о сферах применения ДНК-технологий и решаемых с их помощью задачах.</w:t>
      </w:r>
    </w:p>
    <w:p w:rsidR="00C00C9D" w:rsidRPr="00C00C9D" w:rsidRDefault="00C00C9D" w:rsidP="00C00C9D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0C9D">
        <w:rPr>
          <w:rFonts w:ascii="Times New Roman" w:hAnsi="Times New Roman" w:cs="Times New Roman"/>
          <w:b/>
          <w:sz w:val="28"/>
          <w:szCs w:val="28"/>
          <w:lang w:val="kk-KZ"/>
        </w:rPr>
        <w:t>Задачи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изучение биохимических принципов,лежащих в основе ДНК-технологий;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-изучение типов структурных последовательностей ДНК и их роли в формировании функциональных и структурных элементов генома;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-получение знаний о существующих формах записи и хранения генетической информации;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-изучение правил работы с рекомбинантным ДНК, предотвращающих возможность их неконтролируемого выпуска в окружающую среду;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-получение представлений обопасности работ с использованием ДНК –технологий: виды опасности для работников,использующих ДНК-технологии;виды опасности для окружающей среды при использовании ДНК-технологий;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-получение знаний о применении ДНК-технологий для диагностики и терапии социально значимых заболеваний (личение наследственных и приобретенных генетических  заболеваний, профессиональных болезней  и болезней пожилого возроста);</w:t>
      </w:r>
    </w:p>
    <w:p w:rsidR="00C00C9D" w:rsidRDefault="00C00C9D" w:rsidP="00C00C9D">
      <w:pPr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-знакомство с результатами применения ДНК-технологийв сельском хозяйстве,биотехнологии и биомедицине.</w:t>
      </w:r>
    </w:p>
    <w:p w:rsidR="00DB516F" w:rsidRDefault="00DB516F" w:rsidP="00C00C9D">
      <w:pPr>
        <w:pStyle w:val="Heading10"/>
        <w:keepNext/>
        <w:keepLines/>
        <w:shd w:val="clear" w:color="auto" w:fill="auto"/>
        <w:tabs>
          <w:tab w:val="left" w:pos="987"/>
        </w:tabs>
        <w:spacing w:after="0"/>
        <w:jc w:val="both"/>
      </w:pPr>
      <w:bookmarkStart w:id="2" w:name="bookmark2"/>
    </w:p>
    <w:p w:rsidR="00E45B6B" w:rsidRPr="00C00C9D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  <w:rPr>
          <w:sz w:val="28"/>
          <w:szCs w:val="28"/>
        </w:rPr>
      </w:pPr>
      <w:r w:rsidRPr="00C00C9D">
        <w:rPr>
          <w:sz w:val="28"/>
          <w:szCs w:val="28"/>
        </w:rPr>
        <w:t>Лекционные занятия (теоретический курс)</w:t>
      </w:r>
      <w:bookmarkEnd w:id="2"/>
    </w:p>
    <w:p w:rsidR="00E45B6B" w:rsidRPr="00C00C9D" w:rsidRDefault="005775F4">
      <w:pPr>
        <w:pStyle w:val="Bodytext30"/>
        <w:shd w:val="clear" w:color="auto" w:fill="auto"/>
        <w:spacing w:line="322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Рекомендации: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 xml:space="preserve">перед очередной лекцией необходимо просмотреть по конспекту </w:t>
      </w:r>
      <w:r w:rsidRPr="00C00C9D">
        <w:rPr>
          <w:sz w:val="28"/>
          <w:szCs w:val="28"/>
        </w:rPr>
        <w:lastRenderedPageBreak/>
        <w:t>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Pr="00C00C9D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  <w:rPr>
          <w:sz w:val="28"/>
          <w:szCs w:val="28"/>
        </w:rPr>
      </w:pPr>
      <w:bookmarkStart w:id="3" w:name="bookmark3"/>
      <w:r w:rsidRPr="00C00C9D">
        <w:rPr>
          <w:sz w:val="28"/>
          <w:szCs w:val="28"/>
        </w:rPr>
        <w:t>Семинарские (практические) занятия</w:t>
      </w:r>
      <w:bookmarkEnd w:id="3"/>
    </w:p>
    <w:p w:rsidR="00E45B6B" w:rsidRPr="00C00C9D" w:rsidRDefault="005775F4">
      <w:pPr>
        <w:pStyle w:val="Bodytext30"/>
        <w:shd w:val="clear" w:color="auto" w:fill="auto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Рекомендации: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на занятия носить рекомендованную лектором литературу;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иметь при себе конспект лекций;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Pr="00C00C9D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  <w:rPr>
          <w:sz w:val="28"/>
          <w:szCs w:val="28"/>
        </w:rPr>
      </w:pPr>
      <w:bookmarkStart w:id="4" w:name="bookmark4"/>
      <w:r w:rsidRPr="00C00C9D">
        <w:rPr>
          <w:sz w:val="28"/>
          <w:szCs w:val="28"/>
        </w:rPr>
        <w:t xml:space="preserve">Самостоятельная работа </w:t>
      </w:r>
      <w:bookmarkEnd w:id="4"/>
      <w:r w:rsidR="00C00C9D" w:rsidRPr="00C00C9D">
        <w:rPr>
          <w:sz w:val="28"/>
          <w:szCs w:val="28"/>
        </w:rPr>
        <w:t>докторантов</w:t>
      </w:r>
    </w:p>
    <w:p w:rsidR="00E45B6B" w:rsidRPr="00C00C9D" w:rsidRDefault="005775F4">
      <w:pPr>
        <w:pStyle w:val="Bodytext30"/>
        <w:shd w:val="clear" w:color="auto" w:fill="auto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Рекомендации: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руководствоваться графиком самостоятельной работы по силлабусу;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подготовку к рубежным и промежуточным контролям лучше всего проводить с помощью проработки основных литературных источников (согласно силлабуса) или конспектам лекций;</w:t>
      </w:r>
    </w:p>
    <w:p w:rsidR="00E45B6B" w:rsidRPr="00C00C9D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подготовку к экзамену необходимо проводить по экзаменационным вопросам;</w:t>
      </w:r>
    </w:p>
    <w:p w:rsidR="00E45B6B" w:rsidRPr="00C00C9D" w:rsidRDefault="005775F4" w:rsidP="00163B9F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  <w:rPr>
          <w:sz w:val="28"/>
          <w:szCs w:val="28"/>
        </w:rPr>
      </w:pPr>
      <w:r w:rsidRPr="00C00C9D">
        <w:rPr>
          <w:sz w:val="28"/>
          <w:szCs w:val="28"/>
        </w:rPr>
        <w:t>при подготовке к экзамену параллельно прорабатываете соответствующие теоретические и практические разделы курса, в</w:t>
      </w:r>
      <w:r w:rsidR="00C00C9D">
        <w:rPr>
          <w:sz w:val="28"/>
          <w:szCs w:val="28"/>
        </w:rPr>
        <w:t>се неясные моменты фиксируйте.</w:t>
      </w:r>
    </w:p>
    <w:sectPr w:rsidR="00E45B6B" w:rsidRPr="00C00C9D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1B8" w:rsidRDefault="00FF31B8">
      <w:r>
        <w:separator/>
      </w:r>
    </w:p>
  </w:endnote>
  <w:endnote w:type="continuationSeparator" w:id="0">
    <w:p w:rsidR="00FF31B8" w:rsidRDefault="00FF3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1B8" w:rsidRDefault="00FF31B8"/>
  </w:footnote>
  <w:footnote w:type="continuationSeparator" w:id="0">
    <w:p w:rsidR="00FF31B8" w:rsidRDefault="00FF31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144C16"/>
    <w:rsid w:val="00163B9F"/>
    <w:rsid w:val="002247C5"/>
    <w:rsid w:val="0027538A"/>
    <w:rsid w:val="0050257B"/>
    <w:rsid w:val="005775F4"/>
    <w:rsid w:val="00595798"/>
    <w:rsid w:val="0066400A"/>
    <w:rsid w:val="009B0F8C"/>
    <w:rsid w:val="00C00C9D"/>
    <w:rsid w:val="00CE6D33"/>
    <w:rsid w:val="00DB516F"/>
    <w:rsid w:val="00E45B6B"/>
    <w:rsid w:val="00F47A91"/>
    <w:rsid w:val="00FF3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E032D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a0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Пользователь Windows</cp:lastModifiedBy>
  <cp:revision>8</cp:revision>
  <dcterms:created xsi:type="dcterms:W3CDTF">2017-10-02T15:15:00Z</dcterms:created>
  <dcterms:modified xsi:type="dcterms:W3CDTF">2018-10-24T07:35:00Z</dcterms:modified>
</cp:coreProperties>
</file>